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670" w:rsidRDefault="00A66670">
      <w:pPr>
        <w:rPr>
          <w:b/>
        </w:rPr>
      </w:pPr>
      <w:r>
        <w:rPr>
          <w:b/>
        </w:rPr>
        <w:t>Stage 6 Extension Course</w:t>
      </w:r>
    </w:p>
    <w:p w:rsidR="002A557F" w:rsidRDefault="00A66670">
      <w:pPr>
        <w:rPr>
          <w:b/>
        </w:rPr>
      </w:pPr>
      <w:r w:rsidRPr="00A66670">
        <w:rPr>
          <w:b/>
        </w:rPr>
        <w:t>LANGUAGE:</w:t>
      </w:r>
      <w:r w:rsidRPr="00A66670">
        <w:rPr>
          <w:b/>
        </w:rPr>
        <w:tab/>
      </w:r>
      <w:r>
        <w:tab/>
      </w:r>
      <w:r>
        <w:tab/>
      </w:r>
      <w:r>
        <w:tab/>
      </w:r>
      <w:r>
        <w:tab/>
      </w:r>
      <w:r w:rsidRPr="00A66670">
        <w:rPr>
          <w:b/>
        </w:rPr>
        <w:t>Teacher:</w:t>
      </w:r>
      <w:r>
        <w:tab/>
      </w:r>
      <w:r>
        <w:tab/>
      </w:r>
      <w:r>
        <w:tab/>
      </w:r>
      <w:r>
        <w:tab/>
      </w:r>
      <w:r w:rsidRPr="00A66670">
        <w:rPr>
          <w:b/>
        </w:rPr>
        <w:t>Date started:</w:t>
      </w:r>
      <w:r>
        <w:tab/>
      </w:r>
      <w:r>
        <w:tab/>
      </w:r>
      <w:r>
        <w:tab/>
      </w:r>
      <w:r w:rsidRPr="00A66670">
        <w:rPr>
          <w:b/>
        </w:rPr>
        <w:t>Date completed:</w:t>
      </w:r>
    </w:p>
    <w:tbl>
      <w:tblPr>
        <w:tblStyle w:val="TableGrid"/>
        <w:tblW w:w="0" w:type="auto"/>
        <w:tblLook w:val="04A0"/>
      </w:tblPr>
      <w:tblGrid>
        <w:gridCol w:w="3543"/>
        <w:gridCol w:w="960"/>
        <w:gridCol w:w="1275"/>
        <w:gridCol w:w="3261"/>
        <w:gridCol w:w="567"/>
        <w:gridCol w:w="1024"/>
        <w:gridCol w:w="3544"/>
      </w:tblGrid>
      <w:tr w:rsidR="00A66670" w:rsidTr="007F79CE">
        <w:tc>
          <w:tcPr>
            <w:tcW w:w="3543" w:type="dxa"/>
          </w:tcPr>
          <w:p w:rsidR="00A66670" w:rsidRDefault="00A66670">
            <w:r w:rsidRPr="00A66670">
              <w:rPr>
                <w:b/>
              </w:rPr>
              <w:t>Theme:</w:t>
            </w:r>
            <w:r>
              <w:t xml:space="preserve"> The Individual and Contemporary Society</w:t>
            </w:r>
          </w:p>
        </w:tc>
        <w:tc>
          <w:tcPr>
            <w:tcW w:w="7087" w:type="dxa"/>
            <w:gridSpan w:val="5"/>
          </w:tcPr>
          <w:p w:rsidR="00A66670" w:rsidRPr="00A66670" w:rsidRDefault="00A66670">
            <w:pPr>
              <w:rPr>
                <w:b/>
              </w:rPr>
            </w:pPr>
            <w:r w:rsidRPr="00A66670">
              <w:rPr>
                <w:b/>
              </w:rPr>
              <w:t>Main issue:</w:t>
            </w:r>
            <w:r>
              <w:rPr>
                <w:b/>
              </w:rPr>
              <w:t xml:space="preserve"> </w:t>
            </w:r>
            <w:r w:rsidRPr="00A66670">
              <w:rPr>
                <w:i/>
              </w:rPr>
              <w:t>refer to your Scope&amp; sequence to select the issue</w:t>
            </w:r>
          </w:p>
        </w:tc>
        <w:tc>
          <w:tcPr>
            <w:tcW w:w="3544" w:type="dxa"/>
          </w:tcPr>
          <w:p w:rsidR="00A66670" w:rsidRPr="00A66670" w:rsidRDefault="00A66670">
            <w:pPr>
              <w:rPr>
                <w:i/>
              </w:rPr>
            </w:pPr>
            <w:r w:rsidRPr="00A66670">
              <w:rPr>
                <w:b/>
              </w:rPr>
              <w:t>Indicative time:</w:t>
            </w:r>
            <w:r>
              <w:t xml:space="preserve"> </w:t>
            </w:r>
            <w:r w:rsidRPr="00A66670">
              <w:rPr>
                <w:i/>
              </w:rPr>
              <w:t>hours/</w:t>
            </w:r>
            <w:proofErr w:type="spellStart"/>
            <w:r w:rsidRPr="00A66670">
              <w:rPr>
                <w:i/>
              </w:rPr>
              <w:t>no.of</w:t>
            </w:r>
            <w:proofErr w:type="spellEnd"/>
            <w:r w:rsidRPr="00A66670">
              <w:rPr>
                <w:i/>
              </w:rPr>
              <w:t xml:space="preserve"> lessons</w:t>
            </w:r>
          </w:p>
          <w:p w:rsidR="00A66670" w:rsidRDefault="00A66670">
            <w:r w:rsidRPr="00A66670">
              <w:rPr>
                <w:i/>
              </w:rPr>
              <w:t>Note that not all issues will require the same amount of time.</w:t>
            </w:r>
          </w:p>
        </w:tc>
      </w:tr>
      <w:tr w:rsidR="00A66670" w:rsidTr="0011538C">
        <w:tc>
          <w:tcPr>
            <w:tcW w:w="14174" w:type="dxa"/>
            <w:gridSpan w:val="7"/>
          </w:tcPr>
          <w:p w:rsidR="00A66670" w:rsidRPr="00A66670" w:rsidRDefault="00A66670">
            <w:pPr>
              <w:rPr>
                <w:i/>
              </w:rPr>
            </w:pPr>
            <w:r w:rsidRPr="00A66670">
              <w:rPr>
                <w:b/>
              </w:rPr>
              <w:t>UOW description:</w:t>
            </w:r>
            <w:r>
              <w:t xml:space="preserve"> </w:t>
            </w:r>
            <w:r>
              <w:rPr>
                <w:i/>
              </w:rPr>
              <w:t>Outline the sub-topics that will be studied and how they relate to the theme and issue</w:t>
            </w:r>
          </w:p>
        </w:tc>
      </w:tr>
      <w:tr w:rsidR="00A66670" w:rsidTr="00A66670">
        <w:tc>
          <w:tcPr>
            <w:tcW w:w="4503" w:type="dxa"/>
            <w:gridSpan w:val="2"/>
          </w:tcPr>
          <w:p w:rsidR="00A66670" w:rsidRDefault="00A66670">
            <w:r>
              <w:t>Issue 1</w:t>
            </w:r>
          </w:p>
          <w:p w:rsidR="00A66670" w:rsidRDefault="00A66670">
            <w:r>
              <w:t>Sub-topic</w:t>
            </w:r>
          </w:p>
          <w:p w:rsidR="00A66670" w:rsidRDefault="00A66670">
            <w:r>
              <w:t>Sub-topic</w:t>
            </w:r>
          </w:p>
          <w:p w:rsidR="00A66670" w:rsidRDefault="00A66670">
            <w:r>
              <w:t>Sub-topic</w:t>
            </w:r>
          </w:p>
        </w:tc>
        <w:tc>
          <w:tcPr>
            <w:tcW w:w="5103" w:type="dxa"/>
            <w:gridSpan w:val="3"/>
          </w:tcPr>
          <w:p w:rsidR="00A66670" w:rsidRDefault="00A66670" w:rsidP="00A66670">
            <w:r>
              <w:t>Issue 2</w:t>
            </w:r>
          </w:p>
          <w:p w:rsidR="00A66670" w:rsidRDefault="00A66670" w:rsidP="00A66670">
            <w:r>
              <w:t>Sub-topic</w:t>
            </w:r>
          </w:p>
          <w:p w:rsidR="00A66670" w:rsidRDefault="00A66670" w:rsidP="00A66670">
            <w:r>
              <w:t>Sub-topic</w:t>
            </w:r>
          </w:p>
          <w:p w:rsidR="00A66670" w:rsidRDefault="00A66670" w:rsidP="00A66670">
            <w:r>
              <w:t>Sub-topic</w:t>
            </w:r>
          </w:p>
        </w:tc>
        <w:tc>
          <w:tcPr>
            <w:tcW w:w="4568" w:type="dxa"/>
            <w:gridSpan w:val="2"/>
          </w:tcPr>
          <w:p w:rsidR="00A66670" w:rsidRDefault="00A66670" w:rsidP="00A66670">
            <w:r>
              <w:t>Issue 3</w:t>
            </w:r>
          </w:p>
          <w:p w:rsidR="00A66670" w:rsidRDefault="00A66670" w:rsidP="00A66670">
            <w:r>
              <w:t>Sub-topic</w:t>
            </w:r>
          </w:p>
          <w:p w:rsidR="00A66670" w:rsidRDefault="00A66670" w:rsidP="00A66670">
            <w:r>
              <w:t>Sub-topic</w:t>
            </w:r>
          </w:p>
          <w:p w:rsidR="00A66670" w:rsidRDefault="00A66670" w:rsidP="00A66670">
            <w:r>
              <w:t>Sub-topic</w:t>
            </w:r>
          </w:p>
        </w:tc>
      </w:tr>
      <w:tr w:rsidR="00A66670" w:rsidTr="009040E9">
        <w:tc>
          <w:tcPr>
            <w:tcW w:w="14174" w:type="dxa"/>
            <w:gridSpan w:val="7"/>
          </w:tcPr>
          <w:p w:rsidR="00A66670" w:rsidRDefault="00A66670">
            <w:r w:rsidRPr="00A66670">
              <w:rPr>
                <w:b/>
              </w:rPr>
              <w:t>Outcomes:</w:t>
            </w:r>
            <w:r>
              <w:rPr>
                <w:b/>
              </w:rPr>
              <w:t xml:space="preserve"> </w:t>
            </w:r>
            <w:r w:rsidRPr="00A66670">
              <w:t>1.1; 1.2; 2.1; 2.2; 2.3</w:t>
            </w:r>
          </w:p>
        </w:tc>
      </w:tr>
      <w:tr w:rsidR="00A66670" w:rsidTr="00A66670">
        <w:tc>
          <w:tcPr>
            <w:tcW w:w="5778" w:type="dxa"/>
            <w:gridSpan w:val="3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Language and intercultural concepts</w:t>
            </w:r>
          </w:p>
          <w:p w:rsidR="00A66670" w:rsidRDefault="00A66670">
            <w:pPr>
              <w:rPr>
                <w:i/>
              </w:rPr>
            </w:pPr>
            <w:r>
              <w:rPr>
                <w:i/>
              </w:rPr>
              <w:t xml:space="preserve">Vocabulary and idiomatic expressions </w:t>
            </w:r>
            <w:proofErr w:type="gramStart"/>
            <w:r>
              <w:rPr>
                <w:i/>
              </w:rPr>
              <w:t>associated  with</w:t>
            </w:r>
            <w:proofErr w:type="gramEnd"/>
            <w:r>
              <w:rPr>
                <w:i/>
              </w:rPr>
              <w:t>…</w:t>
            </w:r>
          </w:p>
          <w:p w:rsidR="00A66670" w:rsidRDefault="00A66670">
            <w:pPr>
              <w:rPr>
                <w:i/>
              </w:rPr>
            </w:pPr>
            <w:r>
              <w:rPr>
                <w:i/>
              </w:rPr>
              <w:t>Understanding the significance of…</w:t>
            </w:r>
          </w:p>
          <w:p w:rsidR="00A66670" w:rsidRPr="00A66670" w:rsidRDefault="00A66670">
            <w:pPr>
              <w:rPr>
                <w:i/>
              </w:rPr>
            </w:pPr>
            <w:r>
              <w:rPr>
                <w:i/>
              </w:rPr>
              <w:t>Knowledge and understanding of features specific to the prescribed text</w:t>
            </w:r>
          </w:p>
        </w:tc>
        <w:tc>
          <w:tcPr>
            <w:tcW w:w="4852" w:type="dxa"/>
            <w:gridSpan w:val="3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Grammar</w:t>
            </w:r>
          </w:p>
          <w:p w:rsidR="00A66670" w:rsidRPr="00A66670" w:rsidRDefault="00A66670" w:rsidP="00A66670">
            <w:pPr>
              <w:rPr>
                <w:i/>
              </w:rPr>
            </w:pPr>
            <w:r w:rsidRPr="00A66670">
              <w:rPr>
                <w:i/>
              </w:rPr>
              <w:t>Select from 8.5 of Syllabus</w:t>
            </w:r>
          </w:p>
        </w:tc>
        <w:tc>
          <w:tcPr>
            <w:tcW w:w="3544" w:type="dxa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Text types</w:t>
            </w:r>
          </w:p>
          <w:p w:rsidR="00A66670" w:rsidRPr="00A66670" w:rsidRDefault="00A66670">
            <w:pPr>
              <w:rPr>
                <w:i/>
              </w:rPr>
            </w:pPr>
            <w:r w:rsidRPr="00A66670">
              <w:rPr>
                <w:i/>
              </w:rPr>
              <w:t>Use relevant text types from Continuers and Extension text types</w:t>
            </w:r>
          </w:p>
        </w:tc>
      </w:tr>
      <w:tr w:rsidR="00A66670" w:rsidTr="00AE3278">
        <w:tc>
          <w:tcPr>
            <w:tcW w:w="5778" w:type="dxa"/>
            <w:gridSpan w:val="3"/>
          </w:tcPr>
          <w:p w:rsidR="00A66670" w:rsidRDefault="00A66670" w:rsidP="00A66670">
            <w:pPr>
              <w:rPr>
                <w:b/>
              </w:rPr>
            </w:pPr>
            <w:r w:rsidRPr="00A66670">
              <w:rPr>
                <w:b/>
              </w:rPr>
              <w:t>Script</w:t>
            </w:r>
          </w:p>
          <w:p w:rsidR="00A66670" w:rsidRPr="00A66670" w:rsidRDefault="00A66670" w:rsidP="00A66670">
            <w:pPr>
              <w:rPr>
                <w:i/>
              </w:rPr>
            </w:pPr>
            <w:r w:rsidRPr="00A66670">
              <w:rPr>
                <w:i/>
              </w:rPr>
              <w:t>Characters that are to be studied with relevance to the topic</w:t>
            </w:r>
          </w:p>
        </w:tc>
        <w:tc>
          <w:tcPr>
            <w:tcW w:w="8396" w:type="dxa"/>
            <w:gridSpan w:val="4"/>
          </w:tcPr>
          <w:p w:rsidR="00A66670" w:rsidRPr="00A66670" w:rsidRDefault="00A66670">
            <w:pPr>
              <w:rPr>
                <w:b/>
              </w:rPr>
            </w:pPr>
            <w:r w:rsidRPr="00A66670">
              <w:rPr>
                <w:b/>
              </w:rPr>
              <w:t>Dictionary skills</w:t>
            </w:r>
            <w:r>
              <w:rPr>
                <w:b/>
              </w:rPr>
              <w:t>/Exam skills</w:t>
            </w:r>
          </w:p>
        </w:tc>
      </w:tr>
      <w:tr w:rsidR="00A66670" w:rsidTr="00A66670">
        <w:tc>
          <w:tcPr>
            <w:tcW w:w="9039" w:type="dxa"/>
            <w:gridSpan w:val="4"/>
          </w:tcPr>
          <w:p w:rsidR="00A66670" w:rsidRPr="00A66670" w:rsidRDefault="00A66670">
            <w:pPr>
              <w:rPr>
                <w:b/>
              </w:rPr>
            </w:pPr>
            <w:r w:rsidRPr="00A66670">
              <w:rPr>
                <w:b/>
              </w:rPr>
              <w:t>Teaching and Learning Activities</w:t>
            </w:r>
            <w:r>
              <w:rPr>
                <w:b/>
              </w:rPr>
              <w:t xml:space="preserve"> (include assessment)</w:t>
            </w:r>
          </w:p>
        </w:tc>
        <w:tc>
          <w:tcPr>
            <w:tcW w:w="5135" w:type="dxa"/>
            <w:gridSpan w:val="3"/>
          </w:tcPr>
          <w:p w:rsidR="00A66670" w:rsidRPr="00A66670" w:rsidRDefault="00A66670">
            <w:pPr>
              <w:rPr>
                <w:b/>
              </w:rPr>
            </w:pPr>
            <w:r w:rsidRPr="00A66670">
              <w:rPr>
                <w:b/>
              </w:rPr>
              <w:t>Evidence of learning</w:t>
            </w:r>
          </w:p>
        </w:tc>
      </w:tr>
      <w:tr w:rsidR="00A66670" w:rsidTr="00DE19E8">
        <w:tc>
          <w:tcPr>
            <w:tcW w:w="9039" w:type="dxa"/>
            <w:gridSpan w:val="4"/>
          </w:tcPr>
          <w:p w:rsidR="00A66670" w:rsidRDefault="00A66670">
            <w:r w:rsidRPr="00A66670">
              <w:rPr>
                <w:b/>
              </w:rPr>
              <w:t>Building the field:</w:t>
            </w:r>
            <w:r>
              <w:t xml:space="preserve"> </w:t>
            </w:r>
            <w:r w:rsidRPr="00A66670">
              <w:rPr>
                <w:i/>
              </w:rPr>
              <w:t>Stimulus material and activities to introduce students to a new area of study</w:t>
            </w:r>
          </w:p>
        </w:tc>
        <w:tc>
          <w:tcPr>
            <w:tcW w:w="5135" w:type="dxa"/>
            <w:gridSpan w:val="3"/>
          </w:tcPr>
          <w:p w:rsidR="00A66670" w:rsidRPr="00A66670" w:rsidRDefault="00A66670">
            <w:pPr>
              <w:rPr>
                <w:i/>
              </w:rPr>
            </w:pPr>
            <w:r>
              <w:t>W</w:t>
            </w:r>
            <w:r w:rsidRPr="00A66670">
              <w:rPr>
                <w:i/>
              </w:rPr>
              <w:t>hat will students do to demonstrate progress?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Feedback</w:t>
            </w:r>
            <w:proofErr w:type="gramStart"/>
            <w:r>
              <w:rPr>
                <w:i/>
              </w:rPr>
              <w:t>?Monitoring</w:t>
            </w:r>
            <w:proofErr w:type="spellEnd"/>
            <w:proofErr w:type="gramEnd"/>
            <w:r>
              <w:rPr>
                <w:i/>
              </w:rPr>
              <w:t>?</w:t>
            </w:r>
          </w:p>
        </w:tc>
      </w:tr>
      <w:tr w:rsidR="00A66670" w:rsidTr="00E36E3D">
        <w:tc>
          <w:tcPr>
            <w:tcW w:w="9039" w:type="dxa"/>
            <w:gridSpan w:val="4"/>
          </w:tcPr>
          <w:p w:rsidR="00A66670" w:rsidRPr="00A66670" w:rsidRDefault="00A66670">
            <w:pPr>
              <w:rPr>
                <w:i/>
              </w:rPr>
            </w:pPr>
            <w:r w:rsidRPr="00A66670">
              <w:rPr>
                <w:i/>
              </w:rPr>
              <w:t>List activities that</w:t>
            </w:r>
            <w:r>
              <w:rPr>
                <w:i/>
              </w:rPr>
              <w:t xml:space="preserve"> students will do to demonstrate understanding. Attach outcomes to each activity</w:t>
            </w:r>
          </w:p>
        </w:tc>
        <w:tc>
          <w:tcPr>
            <w:tcW w:w="5135" w:type="dxa"/>
            <w:gridSpan w:val="3"/>
            <w:vMerge w:val="restart"/>
          </w:tcPr>
          <w:p w:rsidR="00A66670" w:rsidRPr="00A66670" w:rsidRDefault="00A66670">
            <w:pPr>
              <w:rPr>
                <w:b/>
              </w:rPr>
            </w:pPr>
            <w:r w:rsidRPr="00A66670">
              <w:rPr>
                <w:b/>
              </w:rPr>
              <w:t>Evaluation</w:t>
            </w:r>
          </w:p>
        </w:tc>
      </w:tr>
      <w:tr w:rsidR="00A66670" w:rsidTr="00613892">
        <w:tc>
          <w:tcPr>
            <w:tcW w:w="9039" w:type="dxa"/>
            <w:gridSpan w:val="4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Resources:</w:t>
            </w:r>
          </w:p>
          <w:p w:rsidR="00A66670" w:rsidRDefault="00A66670" w:rsidP="00A66670">
            <w:pPr>
              <w:rPr>
                <w:i/>
              </w:rPr>
            </w:pPr>
            <w:r w:rsidRPr="00A66670">
              <w:rPr>
                <w:i/>
              </w:rPr>
              <w:t>What resources (texts, articles, websites etc) will you need to</w:t>
            </w:r>
            <w:r>
              <w:rPr>
                <w:i/>
              </w:rPr>
              <w:t xml:space="preserve"> do this UOW?</w:t>
            </w:r>
          </w:p>
          <w:p w:rsidR="00A66670" w:rsidRDefault="00A66670" w:rsidP="00A66670">
            <w:pPr>
              <w:rPr>
                <w:i/>
              </w:rPr>
            </w:pPr>
          </w:p>
          <w:p w:rsidR="00A66670" w:rsidRDefault="00A66670" w:rsidP="00A66670">
            <w:pPr>
              <w:rPr>
                <w:i/>
              </w:rPr>
            </w:pPr>
          </w:p>
          <w:p w:rsidR="00A66670" w:rsidRPr="00A66670" w:rsidRDefault="00A66670" w:rsidP="00A66670">
            <w:pPr>
              <w:rPr>
                <w:i/>
              </w:rPr>
            </w:pPr>
          </w:p>
        </w:tc>
        <w:tc>
          <w:tcPr>
            <w:tcW w:w="5135" w:type="dxa"/>
            <w:gridSpan w:val="3"/>
            <w:vMerge/>
          </w:tcPr>
          <w:p w:rsidR="00A66670" w:rsidRDefault="00A66670"/>
        </w:tc>
      </w:tr>
    </w:tbl>
    <w:p w:rsidR="00A66670" w:rsidRDefault="00A66670"/>
    <w:sectPr w:rsidR="00A66670" w:rsidSect="00A666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331" w:rsidRDefault="00007331" w:rsidP="00BC01C3">
      <w:pPr>
        <w:spacing w:after="0" w:line="240" w:lineRule="auto"/>
      </w:pPr>
      <w:r>
        <w:separator/>
      </w:r>
    </w:p>
  </w:endnote>
  <w:endnote w:type="continuationSeparator" w:id="0">
    <w:p w:rsidR="00007331" w:rsidRDefault="00007331" w:rsidP="00BC0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Pr="00BC01C3" w:rsidRDefault="00BC01C3">
    <w:pPr>
      <w:pStyle w:val="Footer"/>
      <w:rPr>
        <w:i/>
      </w:rPr>
    </w:pPr>
    <w:r w:rsidRPr="00BC01C3">
      <w:rPr>
        <w:i/>
      </w:rPr>
      <w:t>Association of Independent Schools NSW 2013</w:t>
    </w:r>
  </w:p>
  <w:p w:rsidR="00BC01C3" w:rsidRDefault="00BC01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331" w:rsidRDefault="00007331" w:rsidP="00BC01C3">
      <w:pPr>
        <w:spacing w:after="0" w:line="240" w:lineRule="auto"/>
      </w:pPr>
      <w:r>
        <w:separator/>
      </w:r>
    </w:p>
  </w:footnote>
  <w:footnote w:type="continuationSeparator" w:id="0">
    <w:p w:rsidR="00007331" w:rsidRDefault="00007331" w:rsidP="00BC0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6670"/>
    <w:rsid w:val="00007331"/>
    <w:rsid w:val="00050C9D"/>
    <w:rsid w:val="00056203"/>
    <w:rsid w:val="000E06FB"/>
    <w:rsid w:val="001C513B"/>
    <w:rsid w:val="00261155"/>
    <w:rsid w:val="002A557F"/>
    <w:rsid w:val="003C6A44"/>
    <w:rsid w:val="003F0DEC"/>
    <w:rsid w:val="00417130"/>
    <w:rsid w:val="007B4679"/>
    <w:rsid w:val="00A66670"/>
    <w:rsid w:val="00A805BA"/>
    <w:rsid w:val="00B25644"/>
    <w:rsid w:val="00B36A52"/>
    <w:rsid w:val="00BC01C3"/>
    <w:rsid w:val="00BD0258"/>
    <w:rsid w:val="00C25B6A"/>
    <w:rsid w:val="00C930F9"/>
    <w:rsid w:val="00D26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0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01C3"/>
  </w:style>
  <w:style w:type="paragraph" w:styleId="Footer">
    <w:name w:val="footer"/>
    <w:basedOn w:val="Normal"/>
    <w:link w:val="FooterChar"/>
    <w:uiPriority w:val="99"/>
    <w:unhideWhenUsed/>
    <w:rsid w:val="00BC0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1C3"/>
  </w:style>
  <w:style w:type="paragraph" w:styleId="BalloonText">
    <w:name w:val="Balloon Text"/>
    <w:basedOn w:val="Normal"/>
    <w:link w:val="BalloonTextChar"/>
    <w:uiPriority w:val="99"/>
    <w:semiHidden/>
    <w:unhideWhenUsed/>
    <w:rsid w:val="00BC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210</Words>
  <Characters>1199</Characters>
  <Application>Microsoft Office Word</Application>
  <DocSecurity>0</DocSecurity>
  <Lines>9</Lines>
  <Paragraphs>2</Paragraphs>
  <ScaleCrop>false</ScaleCrop>
  <Company>AISNSW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Merryl</dc:creator>
  <cp:lastModifiedBy>Merryl</cp:lastModifiedBy>
  <cp:revision>2</cp:revision>
  <dcterms:created xsi:type="dcterms:W3CDTF">2013-10-24T01:36:00Z</dcterms:created>
  <dcterms:modified xsi:type="dcterms:W3CDTF">2013-10-24T22:18:00Z</dcterms:modified>
</cp:coreProperties>
</file>